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CC91" w14:textId="77777777" w:rsidR="00A6293D" w:rsidRPr="00F37DC2" w:rsidRDefault="00A6293D" w:rsidP="00F37DC2">
      <w:pPr>
        <w:spacing w:before="17" w:after="17" w:line="240" w:lineRule="exact"/>
        <w:jc w:val="both"/>
        <w:rPr>
          <w:rFonts w:ascii="Gotham Pro" w:hAnsi="Gotham Pro" w:cs="Gotham Pro"/>
          <w:sz w:val="28"/>
          <w:szCs w:val="28"/>
        </w:rPr>
      </w:pPr>
    </w:p>
    <w:p w14:paraId="6E4C9577" w14:textId="77777777" w:rsidR="00A6293D" w:rsidRPr="00F37DC2" w:rsidRDefault="00A6293D" w:rsidP="00F37DC2">
      <w:pPr>
        <w:jc w:val="both"/>
        <w:rPr>
          <w:rFonts w:ascii="Gotham Pro" w:hAnsi="Gotham Pro" w:cs="Gotham Pro"/>
          <w:sz w:val="28"/>
          <w:szCs w:val="28"/>
        </w:rPr>
        <w:sectPr w:rsidR="00A6293D" w:rsidRPr="00F37DC2">
          <w:pgSz w:w="11900" w:h="16840"/>
          <w:pgMar w:top="816" w:right="0" w:bottom="941" w:left="0" w:header="0" w:footer="3" w:gutter="0"/>
          <w:cols w:space="720"/>
          <w:noEndnote/>
          <w:docGrid w:linePitch="360"/>
        </w:sectPr>
      </w:pPr>
    </w:p>
    <w:p w14:paraId="0B0ED851" w14:textId="70C3F19A" w:rsidR="00400CB9" w:rsidRDefault="00400CB9" w:rsidP="00F37DC2">
      <w:pPr>
        <w:pStyle w:val="Bodytext30"/>
        <w:shd w:val="clear" w:color="auto" w:fill="auto"/>
        <w:ind w:left="520" w:firstLine="0"/>
        <w:jc w:val="center"/>
        <w:rPr>
          <w:rStyle w:val="Bodytext31"/>
          <w:rFonts w:ascii="Gotham Pro" w:hAnsi="Gotham Pro" w:cs="Gotham Pro"/>
          <w:b/>
          <w:bCs/>
        </w:rPr>
      </w:pPr>
      <w:r w:rsidRPr="00F37DC2">
        <w:rPr>
          <w:rStyle w:val="Bodytext31"/>
          <w:rFonts w:ascii="Gotham Pro" w:hAnsi="Gotham Pro" w:cs="Gotham Pro"/>
          <w:b/>
          <w:bCs/>
        </w:rPr>
        <w:t>Проектная работа. Группа № 4</w:t>
      </w:r>
      <w:r w:rsidR="00D14340">
        <w:rPr>
          <w:rStyle w:val="Bodytext31"/>
          <w:rFonts w:ascii="Gotham Pro" w:hAnsi="Gotham Pro" w:cs="Gotham Pro"/>
          <w:b/>
          <w:bCs/>
        </w:rPr>
        <w:t xml:space="preserve"> (социальная сфера)</w:t>
      </w:r>
    </w:p>
    <w:p w14:paraId="2818A379" w14:textId="77777777" w:rsidR="00D14340" w:rsidRPr="00F37DC2" w:rsidRDefault="00D14340" w:rsidP="00F37DC2">
      <w:pPr>
        <w:pStyle w:val="Bodytext30"/>
        <w:shd w:val="clear" w:color="auto" w:fill="auto"/>
        <w:ind w:left="520" w:firstLine="0"/>
        <w:jc w:val="center"/>
        <w:rPr>
          <w:rStyle w:val="Bodytext31"/>
          <w:rFonts w:ascii="Gotham Pro" w:hAnsi="Gotham Pro" w:cs="Gotham Pro"/>
          <w:b/>
          <w:bCs/>
        </w:rPr>
      </w:pPr>
      <w:bookmarkStart w:id="0" w:name="_GoBack"/>
      <w:bookmarkEnd w:id="0"/>
    </w:p>
    <w:p w14:paraId="538D460F" w14:textId="5A84618F" w:rsidR="00E157CD" w:rsidRPr="00F37DC2" w:rsidRDefault="00E157CD" w:rsidP="00F37DC2">
      <w:pPr>
        <w:pStyle w:val="Bodytext30"/>
        <w:numPr>
          <w:ilvl w:val="0"/>
          <w:numId w:val="1"/>
        </w:numPr>
        <w:shd w:val="clear" w:color="auto" w:fill="auto"/>
        <w:jc w:val="both"/>
        <w:rPr>
          <w:rStyle w:val="Bodytext31"/>
          <w:rFonts w:ascii="Gotham Pro" w:hAnsi="Gotham Pro" w:cs="Gotham Pro"/>
          <w:bCs/>
        </w:rPr>
      </w:pPr>
      <w:r w:rsidRPr="00F37DC2">
        <w:rPr>
          <w:rStyle w:val="Bodytext31"/>
          <w:rFonts w:ascii="Gotham Pro" w:hAnsi="Gotham Pro" w:cs="Gotham Pro"/>
          <w:bCs/>
        </w:rPr>
        <w:t xml:space="preserve">Ознакомьтесь с отрывком из указа </w:t>
      </w:r>
      <w:r w:rsidR="00213A0D" w:rsidRPr="00F37DC2">
        <w:rPr>
          <w:rStyle w:val="Bodytext31"/>
          <w:rFonts w:ascii="Gotham Pro" w:hAnsi="Gotham Pro" w:cs="Gotham Pro"/>
          <w:bCs/>
        </w:rPr>
        <w:t>губернатора Самарской области В.А. Федорищева от 09.01.2025 №1-У «Об утверждении Программы социально</w:t>
      </w:r>
      <w:r w:rsidR="0037380A" w:rsidRPr="00F37DC2">
        <w:rPr>
          <w:rStyle w:val="Bodytext31"/>
          <w:rFonts w:ascii="Gotham Pro" w:hAnsi="Gotham Pro" w:cs="Gotham Pro"/>
          <w:bCs/>
        </w:rPr>
        <w:t>-экономического</w:t>
      </w:r>
      <w:r w:rsidR="00213A0D" w:rsidRPr="00F37DC2">
        <w:rPr>
          <w:rStyle w:val="Bodytext31"/>
          <w:rFonts w:ascii="Gotham Pro" w:hAnsi="Gotham Pro" w:cs="Gotham Pro"/>
          <w:bCs/>
        </w:rPr>
        <w:t xml:space="preserve"> развития Самарской области на 2024-2029 годы</w:t>
      </w:r>
      <w:r w:rsidR="00685D92" w:rsidRPr="00F37DC2">
        <w:rPr>
          <w:rStyle w:val="Bodytext31"/>
          <w:rFonts w:ascii="Gotham Pro" w:hAnsi="Gotham Pro" w:cs="Gotham Pro"/>
          <w:bCs/>
        </w:rPr>
        <w:t>»</w:t>
      </w:r>
      <w:r w:rsidR="00213A0D" w:rsidRPr="00F37DC2">
        <w:rPr>
          <w:rStyle w:val="Bodytext31"/>
          <w:rFonts w:ascii="Gotham Pro" w:hAnsi="Gotham Pro" w:cs="Gotham Pro"/>
          <w:bCs/>
        </w:rPr>
        <w:t>.</w:t>
      </w:r>
    </w:p>
    <w:p w14:paraId="6DC594D9" w14:textId="77777777" w:rsidR="00213A0D" w:rsidRPr="00F37DC2" w:rsidRDefault="00213A0D" w:rsidP="00F37DC2">
      <w:pPr>
        <w:pStyle w:val="Bodytext30"/>
        <w:shd w:val="clear" w:color="auto" w:fill="auto"/>
        <w:ind w:left="520" w:firstLine="0"/>
        <w:jc w:val="both"/>
        <w:rPr>
          <w:rStyle w:val="Bodytext31"/>
          <w:rFonts w:ascii="Gotham Pro" w:hAnsi="Gotham Pro" w:cs="Gotham Pro"/>
          <w:bCs/>
        </w:rPr>
      </w:pPr>
    </w:p>
    <w:p w14:paraId="4FEC3C25" w14:textId="77777777" w:rsidR="00A6293D" w:rsidRPr="00F37DC2" w:rsidRDefault="00213A0D" w:rsidP="00F37DC2">
      <w:pPr>
        <w:pStyle w:val="Bodytext30"/>
        <w:shd w:val="clear" w:color="auto" w:fill="auto"/>
        <w:ind w:left="160" w:firstLine="549"/>
        <w:jc w:val="both"/>
        <w:rPr>
          <w:rFonts w:ascii="Gotham Pro" w:hAnsi="Gotham Pro" w:cs="Gotham Pro"/>
        </w:rPr>
      </w:pPr>
      <w:r w:rsidRPr="00F37DC2">
        <w:rPr>
          <w:rStyle w:val="Bodytext31"/>
          <w:rFonts w:ascii="Gotham Pro" w:hAnsi="Gotham Pro" w:cs="Gotham Pro"/>
          <w:b/>
          <w:bCs/>
        </w:rPr>
        <w:t>&lt;…</w:t>
      </w:r>
      <w:r w:rsidR="00C3433D" w:rsidRPr="00F37DC2">
        <w:rPr>
          <w:rStyle w:val="Bodytext31"/>
          <w:rFonts w:ascii="Gotham Pro" w:hAnsi="Gotham Pro" w:cs="Gotham Pro"/>
          <w:b/>
          <w:bCs/>
        </w:rPr>
        <w:t xml:space="preserve">Цель 2. </w:t>
      </w:r>
      <w:bookmarkStart w:id="1" w:name="_Hlk189660638"/>
      <w:r w:rsidR="00C3433D" w:rsidRPr="00F37DC2">
        <w:rPr>
          <w:rStyle w:val="Bodytext31"/>
          <w:rFonts w:ascii="Gotham Pro" w:hAnsi="Gotham Pro" w:cs="Gotham Pro"/>
          <w:b/>
          <w:bCs/>
        </w:rPr>
        <w:t xml:space="preserve">Удержание и привлечение людей н регион, создание условий дли развитии </w:t>
      </w:r>
      <w:r w:rsidR="00C3433D" w:rsidRPr="00F37DC2">
        <w:rPr>
          <w:rFonts w:ascii="Gotham Pro" w:hAnsi="Gotham Pro" w:cs="Gotham Pro"/>
        </w:rPr>
        <w:t xml:space="preserve">м </w:t>
      </w:r>
      <w:r w:rsidR="00C3433D" w:rsidRPr="00F37DC2">
        <w:rPr>
          <w:rStyle w:val="Bodytext31"/>
          <w:rFonts w:ascii="Gotham Pro" w:hAnsi="Gotham Pro" w:cs="Gotham Pro"/>
          <w:b/>
          <w:bCs/>
        </w:rPr>
        <w:t>реализации потенциала каждого человека</w:t>
      </w:r>
      <w:bookmarkEnd w:id="1"/>
    </w:p>
    <w:p w14:paraId="34CC4643" w14:textId="77777777" w:rsidR="009F56FF" w:rsidRPr="00F37DC2" w:rsidRDefault="00C3433D" w:rsidP="00F37DC2">
      <w:pPr>
        <w:pStyle w:val="Heading10"/>
        <w:keepNext/>
        <w:keepLines/>
        <w:shd w:val="clear" w:color="auto" w:fill="auto"/>
        <w:ind w:firstLine="549"/>
        <w:rPr>
          <w:rStyle w:val="Bodytext22"/>
          <w:rFonts w:ascii="Gotham Pro" w:hAnsi="Gotham Pro" w:cs="Gotham Pro"/>
          <w:sz w:val="28"/>
          <w:szCs w:val="28"/>
        </w:rPr>
      </w:pPr>
      <w:bookmarkStart w:id="2" w:name="bookmark0"/>
      <w:r w:rsidRPr="00F37DC2">
        <w:rPr>
          <w:rStyle w:val="Heading11"/>
          <w:rFonts w:ascii="Gotham Pro" w:hAnsi="Gotham Pro" w:cs="Gotham Pro"/>
          <w:b/>
          <w:bCs/>
          <w:sz w:val="28"/>
          <w:szCs w:val="28"/>
        </w:rPr>
        <w:t>2.4 Создание условий д</w:t>
      </w:r>
      <w:r w:rsidR="009A376D" w:rsidRPr="00F37DC2">
        <w:rPr>
          <w:rStyle w:val="Heading11"/>
          <w:rFonts w:ascii="Gotham Pro" w:hAnsi="Gotham Pro" w:cs="Gotham Pro"/>
          <w:b/>
          <w:bCs/>
          <w:sz w:val="28"/>
          <w:szCs w:val="28"/>
        </w:rPr>
        <w:t>ля</w:t>
      </w:r>
      <w:r w:rsidRPr="00F37DC2">
        <w:rPr>
          <w:rStyle w:val="Heading11"/>
          <w:rFonts w:ascii="Gotham Pro" w:hAnsi="Gotham Pro" w:cs="Gotham Pro"/>
          <w:b/>
          <w:bCs/>
          <w:sz w:val="28"/>
          <w:szCs w:val="28"/>
        </w:rPr>
        <w:t xml:space="preserve"> организации досуга и самореализации</w:t>
      </w:r>
      <w:bookmarkEnd w:id="2"/>
      <w:r w:rsidR="009F56FF" w:rsidRPr="00F37DC2">
        <w:rPr>
          <w:rStyle w:val="Heading11"/>
          <w:rFonts w:ascii="Gotham Pro" w:hAnsi="Gotham Pro" w:cs="Gotham Pro"/>
          <w:b/>
          <w:bCs/>
          <w:sz w:val="28"/>
          <w:szCs w:val="28"/>
        </w:rPr>
        <w:t xml:space="preserve">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граждан. Развитие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креативных индустрий </w:t>
      </w:r>
    </w:p>
    <w:p w14:paraId="1BB0449F" w14:textId="77777777" w:rsidR="00A6293D" w:rsidRPr="00F37DC2" w:rsidRDefault="00C3433D" w:rsidP="00F37DC2">
      <w:pPr>
        <w:pStyle w:val="Heading10"/>
        <w:keepNext/>
        <w:keepLines/>
        <w:shd w:val="clear" w:color="auto" w:fill="auto"/>
        <w:ind w:firstLine="549"/>
        <w:rPr>
          <w:rFonts w:ascii="Gotham Pro" w:hAnsi="Gotham Pro" w:cs="Gotham Pro"/>
          <w:b w:val="0"/>
          <w:sz w:val="28"/>
          <w:szCs w:val="28"/>
        </w:rPr>
      </w:pPr>
      <w:r w:rsidRPr="00F37DC2">
        <w:rPr>
          <w:rStyle w:val="Bodytext21"/>
          <w:rFonts w:ascii="Gotham Pro" w:hAnsi="Gotham Pro" w:cs="Gotham Pro"/>
          <w:b w:val="0"/>
          <w:sz w:val="28"/>
          <w:szCs w:val="28"/>
        </w:rPr>
        <w:t>Приоритетами являются:</w:t>
      </w:r>
    </w:p>
    <w:p w14:paraId="544537CA" w14:textId="77777777" w:rsidR="009F56FF" w:rsidRPr="00F37DC2" w:rsidRDefault="00C3433D" w:rsidP="00F37DC2">
      <w:pPr>
        <w:pStyle w:val="Bodytext20"/>
        <w:shd w:val="clear" w:color="auto" w:fill="auto"/>
        <w:ind w:left="820" w:firstLine="549"/>
        <w:jc w:val="both"/>
        <w:rPr>
          <w:rStyle w:val="Bodytext22"/>
          <w:rFonts w:ascii="Gotham Pro" w:hAnsi="Gotham Pro" w:cs="Gotham Pro"/>
          <w:sz w:val="28"/>
          <w:szCs w:val="28"/>
        </w:rPr>
      </w:pP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создание условий для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организации досуга и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>самореализации граждан;</w:t>
      </w:r>
    </w:p>
    <w:p w14:paraId="7E7A2AC7" w14:textId="77777777" w:rsidR="009F56FF" w:rsidRPr="00F37DC2" w:rsidRDefault="00C3433D" w:rsidP="00F37DC2">
      <w:pPr>
        <w:pStyle w:val="Bodytext20"/>
        <w:shd w:val="clear" w:color="auto" w:fill="auto"/>
        <w:ind w:left="820" w:firstLine="549"/>
        <w:jc w:val="both"/>
        <w:rPr>
          <w:rStyle w:val="Bodytext22"/>
          <w:rFonts w:ascii="Gotham Pro" w:hAnsi="Gotham Pro" w:cs="Gotham Pro"/>
          <w:sz w:val="28"/>
          <w:szCs w:val="28"/>
        </w:rPr>
      </w:pP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развитие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креативных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>индустрий.</w:t>
      </w:r>
      <w:bookmarkStart w:id="3" w:name="bookmark1"/>
    </w:p>
    <w:p w14:paraId="2FC811CD" w14:textId="77777777" w:rsidR="00A6293D" w:rsidRPr="00F37DC2" w:rsidRDefault="00C3433D" w:rsidP="00F37DC2">
      <w:pPr>
        <w:pStyle w:val="Bodytext20"/>
        <w:shd w:val="clear" w:color="auto" w:fill="auto"/>
        <w:ind w:left="820" w:firstLine="549"/>
        <w:jc w:val="both"/>
        <w:rPr>
          <w:rFonts w:ascii="Gotham Pro" w:hAnsi="Gotham Pro" w:cs="Gotham Pro"/>
          <w:b/>
          <w:sz w:val="28"/>
          <w:szCs w:val="28"/>
        </w:rPr>
      </w:pPr>
      <w:r w:rsidRPr="00F37DC2">
        <w:rPr>
          <w:rStyle w:val="Heading11"/>
          <w:rFonts w:ascii="Gotham Pro" w:hAnsi="Gotham Pro" w:cs="Gotham Pro"/>
          <w:b w:val="0"/>
          <w:sz w:val="28"/>
          <w:szCs w:val="28"/>
        </w:rPr>
        <w:t xml:space="preserve">Создание условий </w:t>
      </w:r>
      <w:r w:rsidRPr="00F37DC2">
        <w:rPr>
          <w:rStyle w:val="Heading114pt"/>
          <w:rFonts w:ascii="Gotham Pro" w:hAnsi="Gotham Pro" w:cs="Gotham Pro"/>
          <w:b w:val="0"/>
        </w:rPr>
        <w:t xml:space="preserve">дли </w:t>
      </w:r>
      <w:r w:rsidRPr="00F37DC2">
        <w:rPr>
          <w:rStyle w:val="Heading11"/>
          <w:rFonts w:ascii="Gotham Pro" w:hAnsi="Gotham Pro" w:cs="Gotham Pro"/>
          <w:b w:val="0"/>
          <w:sz w:val="28"/>
          <w:szCs w:val="28"/>
        </w:rPr>
        <w:t xml:space="preserve">организации досуга </w:t>
      </w:r>
      <w:r w:rsidRPr="00F37DC2">
        <w:rPr>
          <w:rStyle w:val="Heading114pt0"/>
          <w:rFonts w:ascii="Gotham Pro" w:hAnsi="Gotham Pro" w:cs="Gotham Pro"/>
          <w:b w:val="0"/>
        </w:rPr>
        <w:t xml:space="preserve">и </w:t>
      </w:r>
      <w:r w:rsidRPr="00F37DC2">
        <w:rPr>
          <w:rStyle w:val="Heading11"/>
          <w:rFonts w:ascii="Gotham Pro" w:hAnsi="Gotham Pro" w:cs="Gotham Pro"/>
          <w:b w:val="0"/>
          <w:sz w:val="28"/>
          <w:szCs w:val="28"/>
        </w:rPr>
        <w:t>самореализации граждан:</w:t>
      </w:r>
      <w:bookmarkEnd w:id="3"/>
    </w:p>
    <w:p w14:paraId="295FA28A" w14:textId="77777777" w:rsidR="00A6293D" w:rsidRPr="00F37DC2" w:rsidRDefault="00C3433D" w:rsidP="00F37DC2">
      <w:pPr>
        <w:pStyle w:val="Bodytext20"/>
        <w:shd w:val="clear" w:color="auto" w:fill="auto"/>
        <w:ind w:firstLine="549"/>
        <w:jc w:val="both"/>
        <w:rPr>
          <w:rFonts w:ascii="Gotham Pro" w:hAnsi="Gotham Pro" w:cs="Gotham Pro"/>
          <w:sz w:val="28"/>
          <w:szCs w:val="28"/>
        </w:rPr>
      </w:pP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1) модернизация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>инфраструктуры учреждений культуры, со</w:t>
      </w:r>
      <w:r w:rsidR="002C7A39" w:rsidRPr="00F37DC2">
        <w:rPr>
          <w:rStyle w:val="Bodytext22"/>
          <w:rFonts w:ascii="Gotham Pro" w:hAnsi="Gotham Pro" w:cs="Gotham Pro"/>
          <w:sz w:val="28"/>
          <w:szCs w:val="28"/>
        </w:rPr>
        <w:t>зд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ание разнообразных культурных локаций для организации досуга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и общения </w:t>
      </w:r>
      <w:r w:rsidR="009A376D" w:rsidRPr="00F37DC2">
        <w:rPr>
          <w:rStyle w:val="Bodytext22"/>
          <w:rFonts w:ascii="Gotham Pro" w:hAnsi="Gotham Pro" w:cs="Gotham Pro"/>
          <w:sz w:val="28"/>
          <w:szCs w:val="28"/>
        </w:rPr>
        <w:t>граждан в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 учреждениях культуры и на общественных пространствах;</w:t>
      </w:r>
    </w:p>
    <w:p w14:paraId="54EB6365" w14:textId="77777777" w:rsidR="00A6293D" w:rsidRPr="00F37DC2" w:rsidRDefault="009A376D" w:rsidP="00F37DC2">
      <w:pPr>
        <w:pStyle w:val="Bodytext20"/>
        <w:shd w:val="clear" w:color="auto" w:fill="auto"/>
        <w:ind w:firstLine="549"/>
        <w:jc w:val="both"/>
        <w:rPr>
          <w:rFonts w:ascii="Gotham Pro" w:hAnsi="Gotham Pro" w:cs="Gotham Pro"/>
          <w:sz w:val="28"/>
          <w:szCs w:val="28"/>
        </w:rPr>
      </w:pPr>
      <w:r w:rsidRPr="00F37DC2">
        <w:rPr>
          <w:rStyle w:val="Bodytext214ptItalicSpacing1pt"/>
          <w:rFonts w:ascii="Gotham Pro" w:hAnsi="Gotham Pro" w:cs="Gotham Pro"/>
          <w:i w:val="0"/>
        </w:rPr>
        <w:t>2</w:t>
      </w:r>
      <w:r w:rsidR="00C3433D" w:rsidRPr="00F37DC2">
        <w:rPr>
          <w:rStyle w:val="Bodytext214ptItalicSpacing1pt"/>
          <w:rFonts w:ascii="Gotham Pro" w:hAnsi="Gotham Pro" w:cs="Gotham Pro"/>
          <w:i w:val="0"/>
        </w:rPr>
        <w:t>)</w:t>
      </w:r>
      <w:r w:rsidR="00C3433D" w:rsidRPr="00F37DC2">
        <w:rPr>
          <w:rStyle w:val="Bodytext22"/>
          <w:rFonts w:ascii="Gotham Pro" w:hAnsi="Gotham Pro" w:cs="Gotham Pro"/>
          <w:sz w:val="28"/>
          <w:szCs w:val="28"/>
        </w:rPr>
        <w:t xml:space="preserve"> сохранение и популяризация объектов культурного наследия, приспособление их для использования учреждениями культуры;</w:t>
      </w:r>
    </w:p>
    <w:p w14:paraId="6550FCAB" w14:textId="77777777" w:rsidR="00A6293D" w:rsidRPr="00F37DC2" w:rsidRDefault="00C3433D" w:rsidP="00F37DC2">
      <w:pPr>
        <w:pStyle w:val="Bodytext20"/>
        <w:shd w:val="clear" w:color="auto" w:fill="auto"/>
        <w:ind w:firstLine="549"/>
        <w:jc w:val="both"/>
        <w:rPr>
          <w:rStyle w:val="Bodytext21"/>
          <w:rFonts w:ascii="Gotham Pro" w:hAnsi="Gotham Pro" w:cs="Gotham Pro"/>
          <w:sz w:val="28"/>
          <w:szCs w:val="28"/>
        </w:rPr>
      </w:pPr>
      <w:r w:rsidRPr="00F37DC2">
        <w:rPr>
          <w:rStyle w:val="Bodytext21"/>
          <w:rFonts w:ascii="Gotham Pro" w:hAnsi="Gotham Pro" w:cs="Gotham Pro"/>
          <w:sz w:val="28"/>
          <w:szCs w:val="28"/>
        </w:rPr>
        <w:t>3) вы</w:t>
      </w:r>
      <w:r w:rsidR="009A376D" w:rsidRPr="00F37DC2">
        <w:rPr>
          <w:rStyle w:val="Bodytext21"/>
          <w:rFonts w:ascii="Gotham Pro" w:hAnsi="Gotham Pro" w:cs="Gotham Pro"/>
          <w:sz w:val="28"/>
          <w:szCs w:val="28"/>
        </w:rPr>
        <w:t>явление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и поддержка молодых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талантов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в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сфере культуры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t xml:space="preserve">и </w:t>
      </w:r>
      <w:r w:rsidRPr="00F37DC2">
        <w:rPr>
          <w:rStyle w:val="Bodytext22"/>
          <w:rFonts w:ascii="Gotham Pro" w:hAnsi="Gotham Pro" w:cs="Gotham Pro"/>
          <w:sz w:val="28"/>
          <w:szCs w:val="28"/>
        </w:rPr>
        <w:t xml:space="preserve">искусства, укрепление кадрового потенциала </w:t>
      </w:r>
      <w:r w:rsidRPr="00F37DC2">
        <w:rPr>
          <w:rStyle w:val="Bodytext21"/>
          <w:rFonts w:ascii="Gotham Pro" w:hAnsi="Gotham Pro" w:cs="Gotham Pro"/>
          <w:sz w:val="28"/>
          <w:szCs w:val="28"/>
        </w:rPr>
        <w:lastRenderedPageBreak/>
        <w:t>отрасли</w:t>
      </w:r>
      <w:r w:rsidR="00213A0D" w:rsidRPr="00F37DC2">
        <w:rPr>
          <w:rStyle w:val="Bodytext21"/>
          <w:rFonts w:ascii="Gotham Pro" w:hAnsi="Gotham Pro" w:cs="Gotham Pro"/>
          <w:sz w:val="28"/>
          <w:szCs w:val="28"/>
        </w:rPr>
        <w:t>…&gt;</w:t>
      </w:r>
    </w:p>
    <w:p w14:paraId="6EFA2A4C" w14:textId="77777777" w:rsidR="00213A0D" w:rsidRPr="00F37DC2" w:rsidRDefault="00213A0D" w:rsidP="00F37DC2">
      <w:pPr>
        <w:pStyle w:val="Bodytext20"/>
        <w:shd w:val="clear" w:color="auto" w:fill="auto"/>
        <w:ind w:firstLine="549"/>
        <w:jc w:val="both"/>
        <w:rPr>
          <w:rFonts w:ascii="Gotham Pro" w:hAnsi="Gotham Pro" w:cs="Gotham Pro"/>
          <w:sz w:val="28"/>
          <w:szCs w:val="28"/>
        </w:rPr>
      </w:pPr>
    </w:p>
    <w:p w14:paraId="76BD2A7A" w14:textId="77777777" w:rsidR="00F37DC2" w:rsidRPr="00467F40" w:rsidRDefault="00F37DC2" w:rsidP="00F37DC2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Предлагаем поучаствовать в реализации данной программы, разработав проект, ориентированный на развитие экономики и промышленности, который будет соответствовать приоритетам программы. Подумайте, какие инициативы могли бы способствовать росту экономики и совершенствованию промышленного производства в вашем регионе?</w:t>
      </w:r>
    </w:p>
    <w:p w14:paraId="52137132" w14:textId="77777777" w:rsidR="00F37DC2" w:rsidRPr="00467F40" w:rsidRDefault="00F37DC2" w:rsidP="00F37DC2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Придумайте название, которое отражает суть вашего проекта;</w:t>
      </w:r>
    </w:p>
    <w:p w14:paraId="4EEA7423" w14:textId="77777777" w:rsidR="00F37DC2" w:rsidRPr="00467F40" w:rsidRDefault="00F37DC2" w:rsidP="00F37DC2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Определите цель, которую вы хотите достичь;</w:t>
      </w:r>
    </w:p>
    <w:p w14:paraId="13764EEA" w14:textId="77777777" w:rsidR="00F37DC2" w:rsidRPr="00467F40" w:rsidRDefault="00F37DC2" w:rsidP="00F37DC2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Подумайте о необходимых ресурсах для реализации проекта (человеческих, финансовых, информационных и др.);</w:t>
      </w:r>
    </w:p>
    <w:p w14:paraId="3CBE2593" w14:textId="77777777" w:rsidR="00F37DC2" w:rsidRPr="00467F40" w:rsidRDefault="00F37DC2" w:rsidP="00F37DC2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 xml:space="preserve">Опишите, какие результаты вы планируете получить. </w:t>
      </w:r>
    </w:p>
    <w:p w14:paraId="65B44594" w14:textId="77777777" w:rsidR="00F37DC2" w:rsidRPr="00467F40" w:rsidRDefault="00F37DC2" w:rsidP="00F37DC2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b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Заполните паспорт проекта и презентуйте его перед классом</w:t>
      </w:r>
      <w:r w:rsidRPr="00467F40">
        <w:rPr>
          <w:rFonts w:ascii="Gotham Pro" w:hAnsi="Gotham Pro" w:cs="Gotham Pro"/>
          <w:sz w:val="28"/>
          <w:szCs w:val="28"/>
        </w:rPr>
        <w:t xml:space="preserve">, выделяя уникальные идеи и подходы, которые были предложены каждым участником, поскольку </w:t>
      </w:r>
      <w:r w:rsidRPr="00467F40">
        <w:rPr>
          <w:rFonts w:ascii="Gotham Pro" w:hAnsi="Gotham Pro" w:cs="Gotham Pro"/>
          <w:b/>
          <w:sz w:val="28"/>
          <w:szCs w:val="28"/>
        </w:rPr>
        <w:t>наше будущее формируется благодаря вкладу каждого из нас, и именно от наших усилий зависит, каким оно будет!</w:t>
      </w:r>
    </w:p>
    <w:p w14:paraId="4FDE1C0D" w14:textId="77777777" w:rsidR="00F37DC2" w:rsidRPr="00F533FD" w:rsidRDefault="00F37DC2" w:rsidP="00F37DC2">
      <w:pPr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467F40">
        <w:rPr>
          <w:rFonts w:ascii="Gotham Pro" w:hAnsi="Gotham Pro" w:cs="Gotham Pro"/>
          <w:b/>
          <w:sz w:val="28"/>
          <w:szCs w:val="28"/>
        </w:rPr>
        <w:br w:type="page"/>
      </w:r>
    </w:p>
    <w:p w14:paraId="16E6FE09" w14:textId="77777777" w:rsidR="00F37DC2" w:rsidRPr="00467F40" w:rsidRDefault="00F37DC2" w:rsidP="00F37DC2">
      <w:pPr>
        <w:spacing w:line="547" w:lineRule="exact"/>
        <w:jc w:val="center"/>
        <w:rPr>
          <w:rFonts w:ascii="Gotham Pro" w:eastAsia="Cambria" w:hAnsi="Gotham Pro" w:cs="Gotham Pro"/>
          <w:color w:val="auto"/>
          <w:sz w:val="28"/>
          <w:szCs w:val="28"/>
        </w:rPr>
      </w:pPr>
      <w:r w:rsidRPr="00467F40">
        <w:rPr>
          <w:rFonts w:ascii="Gotham Pro" w:eastAsia="Cambria" w:hAnsi="Gotham Pro" w:cs="Gotham Pro"/>
          <w:color w:val="auto"/>
          <w:sz w:val="28"/>
          <w:szCs w:val="28"/>
        </w:rPr>
        <w:lastRenderedPageBreak/>
        <w:t>Паспорт проекта</w:t>
      </w:r>
    </w:p>
    <w:p w14:paraId="36AC548B" w14:textId="77777777" w:rsidR="00F37DC2" w:rsidRPr="00467F40" w:rsidRDefault="00F37DC2" w:rsidP="00F37DC2">
      <w:pPr>
        <w:spacing w:line="547" w:lineRule="exact"/>
        <w:jc w:val="both"/>
        <w:rPr>
          <w:rFonts w:ascii="Gotham Pro" w:eastAsia="Cambria" w:hAnsi="Gotham Pro" w:cs="Gotham Pro"/>
          <w:i/>
          <w:iCs/>
          <w:color w:val="auto"/>
          <w:sz w:val="28"/>
          <w:szCs w:val="28"/>
        </w:rPr>
      </w:pPr>
    </w:p>
    <w:tbl>
      <w:tblPr>
        <w:tblStyle w:val="a4"/>
        <w:tblW w:w="9072" w:type="dxa"/>
        <w:tblInd w:w="137" w:type="dxa"/>
        <w:tblLook w:val="04A0" w:firstRow="1" w:lastRow="0" w:firstColumn="1" w:lastColumn="0" w:noHBand="0" w:noVBand="1"/>
      </w:tblPr>
      <w:tblGrid>
        <w:gridCol w:w="3813"/>
        <w:gridCol w:w="5259"/>
      </w:tblGrid>
      <w:tr w:rsidR="00F37DC2" w:rsidRPr="00467F40" w14:paraId="7EC49632" w14:textId="77777777" w:rsidTr="0002360B">
        <w:trPr>
          <w:trHeight w:val="1328"/>
        </w:trPr>
        <w:tc>
          <w:tcPr>
            <w:tcW w:w="3813" w:type="dxa"/>
            <w:vAlign w:val="center"/>
          </w:tcPr>
          <w:p w14:paraId="0C3437F5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Наименование проекта</w:t>
            </w:r>
          </w:p>
        </w:tc>
        <w:tc>
          <w:tcPr>
            <w:tcW w:w="5259" w:type="dxa"/>
          </w:tcPr>
          <w:p w14:paraId="4A537537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F37DC2" w:rsidRPr="00467F40" w14:paraId="4112307A" w14:textId="77777777" w:rsidTr="0002360B">
        <w:trPr>
          <w:trHeight w:val="1296"/>
        </w:trPr>
        <w:tc>
          <w:tcPr>
            <w:tcW w:w="3813" w:type="dxa"/>
            <w:vAlign w:val="center"/>
          </w:tcPr>
          <w:p w14:paraId="56C2E67C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Цель проекта</w:t>
            </w:r>
          </w:p>
        </w:tc>
        <w:tc>
          <w:tcPr>
            <w:tcW w:w="5259" w:type="dxa"/>
          </w:tcPr>
          <w:p w14:paraId="0E1119A9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F37DC2" w:rsidRPr="00467F40" w14:paraId="391526B8" w14:textId="77777777" w:rsidTr="0002360B">
        <w:trPr>
          <w:trHeight w:val="2090"/>
        </w:trPr>
        <w:tc>
          <w:tcPr>
            <w:tcW w:w="3813" w:type="dxa"/>
            <w:vAlign w:val="center"/>
          </w:tcPr>
          <w:p w14:paraId="71DA881E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Планируемые результаты</w:t>
            </w:r>
          </w:p>
        </w:tc>
        <w:tc>
          <w:tcPr>
            <w:tcW w:w="5259" w:type="dxa"/>
          </w:tcPr>
          <w:p w14:paraId="67A4D1E5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F37DC2" w:rsidRPr="00467F40" w14:paraId="0F5FE96D" w14:textId="77777777" w:rsidTr="0002360B">
        <w:trPr>
          <w:trHeight w:val="2733"/>
        </w:trPr>
        <w:tc>
          <w:tcPr>
            <w:tcW w:w="3813" w:type="dxa"/>
            <w:vAlign w:val="center"/>
          </w:tcPr>
          <w:p w14:paraId="7B7B233A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Необходимые ресурсы</w:t>
            </w:r>
          </w:p>
          <w:p w14:paraId="3E0365BA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(человечески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финансовы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информационны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 xml:space="preserve"> и др.);</w:t>
            </w:r>
          </w:p>
        </w:tc>
        <w:tc>
          <w:tcPr>
            <w:tcW w:w="5259" w:type="dxa"/>
          </w:tcPr>
          <w:p w14:paraId="23625B93" w14:textId="77777777" w:rsidR="00F37DC2" w:rsidRPr="00467F40" w:rsidRDefault="00F37DC2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</w:tbl>
    <w:p w14:paraId="6D8AB7F6" w14:textId="77777777" w:rsidR="00F37DC2" w:rsidRPr="00467F40" w:rsidRDefault="00F37DC2" w:rsidP="00F37DC2">
      <w:pPr>
        <w:pStyle w:val="Bodytext20"/>
        <w:pBdr>
          <w:bottom w:val="single" w:sz="12" w:space="14" w:color="auto"/>
        </w:pBdr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7DC04F80" w14:textId="77777777" w:rsidR="00F37DC2" w:rsidRPr="00467F40" w:rsidRDefault="00F37DC2" w:rsidP="00F37DC2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298B071D" w14:textId="36251B7E" w:rsidR="00400CB9" w:rsidRPr="00F37DC2" w:rsidRDefault="00F37DC2" w:rsidP="00F37DC2">
      <w:pPr>
        <w:spacing w:line="480" w:lineRule="auto"/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otham Pro" w:hAnsi="Gotham Pro" w:cs="Gotham Pro"/>
          <w:sz w:val="28"/>
          <w:szCs w:val="28"/>
        </w:rPr>
        <w:t>_______</w:t>
      </w:r>
    </w:p>
    <w:sectPr w:rsidR="00400CB9" w:rsidRPr="00F37DC2" w:rsidSect="00971479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4DAB1" w14:textId="77777777" w:rsidR="00F81237" w:rsidRDefault="00F81237">
      <w:r>
        <w:separator/>
      </w:r>
    </w:p>
  </w:endnote>
  <w:endnote w:type="continuationSeparator" w:id="0">
    <w:p w14:paraId="310FB0A9" w14:textId="77777777" w:rsidR="00F81237" w:rsidRDefault="00F8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otham Pro">
    <w:altName w:val="Gotham Pro"/>
    <w:panose1 w:val="02000503040000020004"/>
    <w:charset w:val="00"/>
    <w:family w:val="modern"/>
    <w:notTrueType/>
    <w:pitch w:val="variable"/>
    <w:sig w:usb0="80000AAF" w:usb1="5000204A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F9072" w14:textId="77777777" w:rsidR="00F81237" w:rsidRDefault="00F81237"/>
  </w:footnote>
  <w:footnote w:type="continuationSeparator" w:id="0">
    <w:p w14:paraId="294D2291" w14:textId="77777777" w:rsidR="00F81237" w:rsidRDefault="00F812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27A3C"/>
    <w:multiLevelType w:val="hybridMultilevel"/>
    <w:tmpl w:val="3430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21D5"/>
    <w:multiLevelType w:val="hybridMultilevel"/>
    <w:tmpl w:val="9738DDEA"/>
    <w:lvl w:ilvl="0" w:tplc="FA94954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2" w15:restartNumberingAfterBreak="0">
    <w:nsid w:val="7FD846EE"/>
    <w:multiLevelType w:val="hybridMultilevel"/>
    <w:tmpl w:val="91F27E9A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3D"/>
    <w:rsid w:val="001B639A"/>
    <w:rsid w:val="00213A0D"/>
    <w:rsid w:val="00213E41"/>
    <w:rsid w:val="002C7A39"/>
    <w:rsid w:val="0037380A"/>
    <w:rsid w:val="00400CB9"/>
    <w:rsid w:val="005D0575"/>
    <w:rsid w:val="00685D92"/>
    <w:rsid w:val="00884F0D"/>
    <w:rsid w:val="009505C6"/>
    <w:rsid w:val="00952228"/>
    <w:rsid w:val="00971479"/>
    <w:rsid w:val="009A376D"/>
    <w:rsid w:val="009F56FF"/>
    <w:rsid w:val="00A6293D"/>
    <w:rsid w:val="00A66C07"/>
    <w:rsid w:val="00BA68D9"/>
    <w:rsid w:val="00C3433D"/>
    <w:rsid w:val="00D14340"/>
    <w:rsid w:val="00E12C05"/>
    <w:rsid w:val="00E157CD"/>
    <w:rsid w:val="00F37DC2"/>
    <w:rsid w:val="00F50FE5"/>
    <w:rsid w:val="00F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4443"/>
  <w15:docId w15:val="{092A8ADB-B17D-4A20-8396-786866CD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">
    <w:name w:val="Body text (3)"/>
    <w:basedOn w:val="Bodytext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Heading11">
    <w:name w:val="Heading #1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2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14pt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14pt0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14ptItalicSpacing1pt">
    <w:name w:val="Body text (2) + 14 pt;Italic;Spacing 1 pt"/>
    <w:basedOn w:val="Bodytext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SmallCaps">
    <w:name w:val="Body text (2) + Small Caps"/>
    <w:basedOn w:val="Bodytext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3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2ptBold">
    <w:name w:val="Body text (2) + 12 pt;Bold"/>
    <w:basedOn w:val="Bodytext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2">
    <w:name w:val="Heading #1 (2)_"/>
    <w:basedOn w:val="a0"/>
    <w:link w:val="Heading1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21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22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4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Candara12ptBold">
    <w:name w:val="Body text (2) + Candara;12 pt;Bold"/>
    <w:basedOn w:val="Bodytext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Bodytext413ptNotBold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0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13ptNotBold1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2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514" w:lineRule="exact"/>
      <w:ind w:firstLine="780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b/>
      <w:bCs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547" w:lineRule="exact"/>
      <w:ind w:hanging="820"/>
    </w:pPr>
    <w:rPr>
      <w:rFonts w:ascii="Cambria" w:eastAsia="Cambria" w:hAnsi="Cambria" w:cs="Cambria"/>
      <w:sz w:val="26"/>
      <w:szCs w:val="26"/>
    </w:rPr>
  </w:style>
  <w:style w:type="paragraph" w:customStyle="1" w:styleId="Heading120">
    <w:name w:val="Heading #1 (2)"/>
    <w:basedOn w:val="a"/>
    <w:link w:val="Heading12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475" w:lineRule="exact"/>
      <w:ind w:firstLine="740"/>
      <w:jc w:val="both"/>
    </w:pPr>
    <w:rPr>
      <w:rFonts w:ascii="Cambria" w:eastAsia="Cambria" w:hAnsi="Cambria" w:cs="Cambria"/>
      <w:b/>
      <w:bCs/>
    </w:rPr>
  </w:style>
  <w:style w:type="table" w:styleId="a4">
    <w:name w:val="Table Grid"/>
    <w:basedOn w:val="a1"/>
    <w:uiPriority w:val="39"/>
    <w:rsid w:val="00373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User-082</dc:creator>
  <cp:lastModifiedBy>79272052520</cp:lastModifiedBy>
  <cp:revision>6</cp:revision>
  <dcterms:created xsi:type="dcterms:W3CDTF">2025-02-05T11:26:00Z</dcterms:created>
  <dcterms:modified xsi:type="dcterms:W3CDTF">2025-02-08T08:38:00Z</dcterms:modified>
</cp:coreProperties>
</file>