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03DF" w:rsidRDefault="00E303DF" w:rsidP="00E303DF">
      <w:pPr>
        <w:jc w:val="center"/>
        <w:rPr>
          <w:rStyle w:val="Bodytext3"/>
          <w:rFonts w:ascii="Gotham Pro" w:hAnsi="Gotham Pro" w:cs="Gotham Pro"/>
          <w:b w:val="0"/>
          <w:bCs w:val="0"/>
        </w:rPr>
      </w:pPr>
      <w:r w:rsidRPr="00467F40">
        <w:rPr>
          <w:rStyle w:val="Bodytext3"/>
          <w:rFonts w:ascii="Gotham Pro" w:hAnsi="Gotham Pro" w:cs="Gotham Pro"/>
          <w:b w:val="0"/>
          <w:bCs w:val="0"/>
        </w:rPr>
        <w:t>Проектная работа. Группа № 1</w:t>
      </w:r>
    </w:p>
    <w:p w:rsidR="00E303DF" w:rsidRDefault="00E303DF" w:rsidP="00E303DF">
      <w:pPr>
        <w:jc w:val="center"/>
        <w:rPr>
          <w:rStyle w:val="Bodytext3"/>
          <w:rFonts w:ascii="Gotham Pro" w:hAnsi="Gotham Pro" w:cs="Gotham Pro"/>
          <w:b w:val="0"/>
          <w:bCs w:val="0"/>
        </w:rPr>
      </w:pPr>
      <w:r>
        <w:rPr>
          <w:rStyle w:val="Bodytext3"/>
          <w:rFonts w:ascii="Gotham Pro" w:hAnsi="Gotham Pro" w:cs="Gotham Pro"/>
          <w:b w:val="0"/>
          <w:bCs w:val="0"/>
        </w:rPr>
        <w:t xml:space="preserve"> (</w:t>
      </w:r>
      <w:bookmarkStart w:id="0" w:name="_GoBack"/>
      <w:r>
        <w:rPr>
          <w:rStyle w:val="Bodytext3"/>
          <w:rFonts w:ascii="Gotham Pro" w:hAnsi="Gotham Pro" w:cs="Gotham Pro"/>
          <w:b w:val="0"/>
          <w:bCs w:val="0"/>
        </w:rPr>
        <w:t>экономика и промышленность</w:t>
      </w:r>
      <w:bookmarkEnd w:id="0"/>
      <w:r>
        <w:rPr>
          <w:rStyle w:val="Bodytext3"/>
          <w:rFonts w:ascii="Gotham Pro" w:hAnsi="Gotham Pro" w:cs="Gotham Pro"/>
          <w:b w:val="0"/>
          <w:bCs w:val="0"/>
        </w:rPr>
        <w:t>)</w:t>
      </w:r>
    </w:p>
    <w:p w:rsidR="00E303DF" w:rsidRPr="00467F40" w:rsidRDefault="00E303DF" w:rsidP="00E303DF">
      <w:pPr>
        <w:jc w:val="both"/>
        <w:rPr>
          <w:rStyle w:val="Bodytext3"/>
          <w:rFonts w:ascii="Gotham Pro" w:hAnsi="Gotham Pro" w:cs="Gotham Pro"/>
          <w:b w:val="0"/>
          <w:bCs w:val="0"/>
        </w:rPr>
      </w:pPr>
    </w:p>
    <w:p w:rsidR="00E303DF" w:rsidRPr="00467F40" w:rsidRDefault="00E303DF" w:rsidP="00E303DF">
      <w:pPr>
        <w:numPr>
          <w:ilvl w:val="0"/>
          <w:numId w:val="1"/>
        </w:numPr>
        <w:spacing w:line="514" w:lineRule="exact"/>
        <w:ind w:left="0" w:firstLine="0"/>
        <w:jc w:val="both"/>
        <w:rPr>
          <w:rStyle w:val="Bodytext3"/>
          <w:rFonts w:ascii="Gotham Pro" w:hAnsi="Gotham Pro" w:cs="Gotham Pro"/>
          <w:bCs w:val="0"/>
        </w:rPr>
      </w:pPr>
      <w:r w:rsidRPr="00467F40">
        <w:rPr>
          <w:rStyle w:val="Bodytext3"/>
          <w:rFonts w:ascii="Gotham Pro" w:hAnsi="Gotham Pro" w:cs="Gotham Pro"/>
          <w:bCs w:val="0"/>
        </w:rPr>
        <w:t>Ознакомьтесь с отрывком из указа губернатора Самарской области В.А. Федорищева от 09.01.2025 №1-У «Об утверждении Программы социально-экономического развития Самарской области на 2024-2029 годы».</w:t>
      </w:r>
    </w:p>
    <w:p w:rsidR="00E303DF" w:rsidRDefault="00E303DF" w:rsidP="00E303DF">
      <w:pPr>
        <w:spacing w:line="360" w:lineRule="auto"/>
        <w:rPr>
          <w:rStyle w:val="Bodytext3"/>
          <w:rFonts w:ascii="Gotham Pro" w:hAnsi="Gotham Pro" w:cs="Gotham Pro"/>
        </w:rPr>
      </w:pPr>
    </w:p>
    <w:p w:rsidR="00E303DF" w:rsidRDefault="00E303DF" w:rsidP="00E303DF">
      <w:pPr>
        <w:spacing w:line="360" w:lineRule="auto"/>
        <w:rPr>
          <w:rFonts w:ascii="Gotham Pro" w:hAnsi="Gotham Pro" w:cs="Gotham Pro"/>
          <w:b/>
          <w:bCs/>
          <w:sz w:val="28"/>
          <w:szCs w:val="28"/>
        </w:rPr>
      </w:pPr>
      <w:r w:rsidRPr="00467F40">
        <w:rPr>
          <w:rStyle w:val="Bodytext3"/>
          <w:rFonts w:ascii="Gotham Pro" w:hAnsi="Gotham Pro" w:cs="Gotham Pro"/>
        </w:rPr>
        <w:t>&lt;…</w:t>
      </w:r>
      <w:r w:rsidRPr="00467F40">
        <w:rPr>
          <w:rFonts w:ascii="Gotham Pro" w:hAnsi="Gotham Pro" w:cs="Gotham Pro"/>
        </w:rPr>
        <w:t xml:space="preserve"> </w:t>
      </w:r>
      <w:r w:rsidRPr="00467F40">
        <w:rPr>
          <w:rFonts w:ascii="Gotham Pro" w:hAnsi="Gotham Pro" w:cs="Gotham Pro"/>
          <w:b/>
          <w:bCs/>
          <w:sz w:val="28"/>
          <w:szCs w:val="28"/>
        </w:rPr>
        <w:t>Цель 5. Развитие бизнеса. Технологическое лидерство</w:t>
      </w:r>
      <w:r w:rsidRPr="00467F40">
        <w:rPr>
          <w:rFonts w:ascii="Gotham Pro" w:hAnsi="Gotham Pro" w:cs="Gotham Pro"/>
          <w:b/>
          <w:bCs/>
          <w:sz w:val="28"/>
          <w:szCs w:val="28"/>
        </w:rPr>
        <w:br/>
        <w:t>5.</w:t>
      </w:r>
      <w:r>
        <w:rPr>
          <w:rFonts w:ascii="Gotham Pro" w:hAnsi="Gotham Pro" w:cs="Gotham Pro"/>
          <w:b/>
          <w:bCs/>
          <w:sz w:val="28"/>
          <w:szCs w:val="28"/>
        </w:rPr>
        <w:t>3</w:t>
      </w:r>
      <w:r w:rsidRPr="00467F40">
        <w:rPr>
          <w:rFonts w:ascii="Gotham Pro" w:hAnsi="Gotham Pro" w:cs="Gotham Pro"/>
          <w:b/>
          <w:bCs/>
          <w:sz w:val="28"/>
          <w:szCs w:val="28"/>
        </w:rPr>
        <w:t>.</w:t>
      </w:r>
      <w:r>
        <w:rPr>
          <w:rFonts w:ascii="Gotham Pro" w:hAnsi="Gotham Pro" w:cs="Gotham Pro"/>
          <w:b/>
          <w:bCs/>
          <w:sz w:val="28"/>
          <w:szCs w:val="28"/>
        </w:rPr>
        <w:t>2</w:t>
      </w:r>
      <w:r w:rsidRPr="00467F40">
        <w:rPr>
          <w:rFonts w:ascii="Gotham Pro" w:hAnsi="Gotham Pro" w:cs="Gotham Pro"/>
          <w:b/>
          <w:bCs/>
          <w:sz w:val="28"/>
          <w:szCs w:val="28"/>
        </w:rPr>
        <w:t xml:space="preserve"> Развитие </w:t>
      </w:r>
      <w:r>
        <w:rPr>
          <w:rFonts w:ascii="Gotham Pro" w:hAnsi="Gotham Pro" w:cs="Gotham Pro"/>
          <w:b/>
          <w:bCs/>
          <w:sz w:val="28"/>
          <w:szCs w:val="28"/>
        </w:rPr>
        <w:t>малого и среднего бизнеса</w:t>
      </w:r>
    </w:p>
    <w:p w:rsidR="00E303DF" w:rsidRDefault="00E303DF" w:rsidP="00E303DF">
      <w:pPr>
        <w:spacing w:line="360" w:lineRule="auto"/>
        <w:ind w:firstLine="567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Приоритетами являются</w:t>
      </w:r>
    </w:p>
    <w:p w:rsidR="00E303DF" w:rsidRPr="00E303DF" w:rsidRDefault="00E303DF" w:rsidP="00E303DF">
      <w:pPr>
        <w:pStyle w:val="a3"/>
        <w:numPr>
          <w:ilvl w:val="0"/>
          <w:numId w:val="4"/>
        </w:numPr>
        <w:spacing w:line="360" w:lineRule="auto"/>
        <w:ind w:left="0" w:firstLine="567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развитие бизнеса в областях социального, производственного, технологического и креативного секторов, а также семейного предпринимательства;</w:t>
      </w:r>
    </w:p>
    <w:p w:rsidR="00E303DF" w:rsidRPr="00E303DF" w:rsidRDefault="00E303DF" w:rsidP="00E303DF">
      <w:pPr>
        <w:pStyle w:val="a3"/>
        <w:numPr>
          <w:ilvl w:val="0"/>
          <w:numId w:val="4"/>
        </w:numPr>
        <w:spacing w:line="360" w:lineRule="auto"/>
        <w:ind w:left="0" w:firstLine="567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расширение действующих инструментов региональных мер поддержки бизнеса;</w:t>
      </w:r>
    </w:p>
    <w:p w:rsidR="00E303DF" w:rsidRPr="00E303DF" w:rsidRDefault="00E303DF" w:rsidP="00E303DF">
      <w:pPr>
        <w:pStyle w:val="a3"/>
        <w:numPr>
          <w:ilvl w:val="0"/>
          <w:numId w:val="4"/>
        </w:numPr>
        <w:spacing w:line="360" w:lineRule="auto"/>
        <w:ind w:left="0" w:firstLine="567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вовлечение молодежи в предпринимательство.</w:t>
      </w:r>
    </w:p>
    <w:p w:rsidR="00E303DF" w:rsidRDefault="00E303DF" w:rsidP="00E303DF">
      <w:pPr>
        <w:spacing w:line="360" w:lineRule="auto"/>
        <w:ind w:firstLine="567"/>
        <w:jc w:val="both"/>
        <w:rPr>
          <w:rFonts w:ascii="Gotham Pro" w:hAnsi="Gotham Pro" w:cs="Gotham Pro"/>
          <w:sz w:val="28"/>
          <w:szCs w:val="28"/>
        </w:rPr>
      </w:pPr>
      <w:r>
        <w:rPr>
          <w:rFonts w:ascii="Gotham Pro" w:hAnsi="Gotham Pro" w:cs="Gotham Pro"/>
          <w:sz w:val="28"/>
          <w:szCs w:val="28"/>
        </w:rPr>
        <w:t>Развитие бизнеса в областях социального, производственного, технологического и креативного секторов, а также семейного предпринимательства:</w:t>
      </w:r>
    </w:p>
    <w:p w:rsidR="00E303DF" w:rsidRPr="00E303DF" w:rsidRDefault="00E303DF" w:rsidP="00E303DF">
      <w:pPr>
        <w:pStyle w:val="a3"/>
        <w:numPr>
          <w:ilvl w:val="0"/>
          <w:numId w:val="5"/>
        </w:numPr>
        <w:spacing w:line="360" w:lineRule="auto"/>
        <w:ind w:left="0" w:firstLine="567"/>
        <w:jc w:val="both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разработка программ поддержки производственных и технологических компаний при запуске производств;</w:t>
      </w:r>
    </w:p>
    <w:p w:rsidR="00E303DF" w:rsidRPr="00E303DF" w:rsidRDefault="00E303DF" w:rsidP="00E303DF">
      <w:pPr>
        <w:pStyle w:val="a3"/>
        <w:numPr>
          <w:ilvl w:val="0"/>
          <w:numId w:val="5"/>
        </w:numPr>
        <w:spacing w:line="360" w:lineRule="auto"/>
        <w:ind w:left="0" w:firstLine="567"/>
        <w:jc w:val="both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 xml:space="preserve">развитие кинопроизводства в Самарской области, включая механизмов </w:t>
      </w:r>
      <w:proofErr w:type="spellStart"/>
      <w:r w:rsidRPr="00E303DF">
        <w:rPr>
          <w:rFonts w:ascii="Gotham Pro" w:hAnsi="Gotham Pro" w:cs="Gotham Pro"/>
          <w:sz w:val="28"/>
          <w:szCs w:val="28"/>
        </w:rPr>
        <w:t>кинорибейтов</w:t>
      </w:r>
      <w:proofErr w:type="spellEnd"/>
      <w:r w:rsidRPr="00E303DF">
        <w:rPr>
          <w:rFonts w:ascii="Gotham Pro" w:hAnsi="Gotham Pro" w:cs="Gotham Pro"/>
          <w:sz w:val="28"/>
          <w:szCs w:val="28"/>
        </w:rPr>
        <w:t>;</w:t>
      </w:r>
    </w:p>
    <w:p w:rsidR="00E303DF" w:rsidRPr="00E303DF" w:rsidRDefault="00E303DF" w:rsidP="00E303DF">
      <w:pPr>
        <w:pStyle w:val="a3"/>
        <w:numPr>
          <w:ilvl w:val="0"/>
          <w:numId w:val="5"/>
        </w:numPr>
        <w:spacing w:line="360" w:lineRule="auto"/>
        <w:ind w:left="0" w:firstLine="567"/>
        <w:jc w:val="both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разработка программ поддержки социальных предпринимателей;</w:t>
      </w:r>
    </w:p>
    <w:p w:rsidR="00E303DF" w:rsidRPr="00E303DF" w:rsidRDefault="00E303DF" w:rsidP="00E303DF">
      <w:pPr>
        <w:pStyle w:val="a3"/>
        <w:numPr>
          <w:ilvl w:val="0"/>
          <w:numId w:val="5"/>
        </w:numPr>
        <w:spacing w:line="360" w:lineRule="auto"/>
        <w:ind w:left="0" w:firstLine="567"/>
        <w:jc w:val="both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проведение региональных мероприятий, способствующих продвижению брендов Самарской области.</w:t>
      </w:r>
    </w:p>
    <w:p w:rsidR="00E303DF" w:rsidRDefault="00E303DF" w:rsidP="00E303DF">
      <w:pPr>
        <w:spacing w:line="360" w:lineRule="auto"/>
        <w:ind w:firstLine="567"/>
        <w:rPr>
          <w:rFonts w:ascii="Gotham Pro" w:hAnsi="Gotham Pro" w:cs="Gotham Pro"/>
          <w:sz w:val="28"/>
          <w:szCs w:val="28"/>
        </w:rPr>
      </w:pPr>
      <w:r>
        <w:rPr>
          <w:rFonts w:ascii="Gotham Pro" w:hAnsi="Gotham Pro" w:cs="Gotham Pro"/>
          <w:sz w:val="28"/>
          <w:szCs w:val="28"/>
        </w:rPr>
        <w:t>Вовлечение молодежи в предпринимательство:</w:t>
      </w:r>
    </w:p>
    <w:p w:rsidR="00E303DF" w:rsidRDefault="00E303DF" w:rsidP="00E303DF">
      <w:pPr>
        <w:pStyle w:val="a3"/>
        <w:numPr>
          <w:ilvl w:val="0"/>
          <w:numId w:val="6"/>
        </w:numPr>
        <w:spacing w:line="360" w:lineRule="auto"/>
        <w:ind w:left="0" w:firstLine="567"/>
        <w:jc w:val="both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развитие предпринимательск</w:t>
      </w:r>
      <w:r>
        <w:rPr>
          <w:rFonts w:ascii="Gotham Pro" w:hAnsi="Gotham Pro" w:cs="Gotham Pro"/>
          <w:sz w:val="28"/>
          <w:szCs w:val="28"/>
        </w:rPr>
        <w:t>и</w:t>
      </w:r>
      <w:r w:rsidRPr="00E303DF">
        <w:rPr>
          <w:rFonts w:ascii="Gotham Pro" w:hAnsi="Gotham Pro" w:cs="Gotham Pro"/>
          <w:sz w:val="28"/>
          <w:szCs w:val="28"/>
        </w:rPr>
        <w:t xml:space="preserve">х навыков у школьников и студентов вузов и </w:t>
      </w:r>
      <w:proofErr w:type="spellStart"/>
      <w:r w:rsidRPr="00E303DF">
        <w:rPr>
          <w:rFonts w:ascii="Gotham Pro" w:hAnsi="Gotham Pro" w:cs="Gotham Pro"/>
          <w:sz w:val="28"/>
          <w:szCs w:val="28"/>
        </w:rPr>
        <w:t>сузов</w:t>
      </w:r>
      <w:proofErr w:type="spellEnd"/>
      <w:r w:rsidRPr="00E303DF">
        <w:rPr>
          <w:rFonts w:ascii="Gotham Pro" w:hAnsi="Gotham Pro" w:cs="Gotham Pro"/>
          <w:sz w:val="28"/>
          <w:szCs w:val="28"/>
        </w:rPr>
        <w:t xml:space="preserve"> и проведение </w:t>
      </w:r>
      <w:r w:rsidRPr="00E303DF">
        <w:rPr>
          <w:rFonts w:ascii="Gotham Pro" w:hAnsi="Gotham Pro" w:cs="Gotham Pro"/>
          <w:sz w:val="28"/>
          <w:szCs w:val="28"/>
        </w:rPr>
        <w:lastRenderedPageBreak/>
        <w:t>акселерационных программ для начинающих предпринимателей;</w:t>
      </w:r>
    </w:p>
    <w:p w:rsidR="00E303DF" w:rsidRPr="00E303DF" w:rsidRDefault="00E303DF" w:rsidP="00E303DF">
      <w:pPr>
        <w:pStyle w:val="a3"/>
        <w:numPr>
          <w:ilvl w:val="0"/>
          <w:numId w:val="6"/>
        </w:numPr>
        <w:spacing w:line="360" w:lineRule="auto"/>
        <w:ind w:left="0" w:firstLine="567"/>
        <w:jc w:val="both"/>
        <w:rPr>
          <w:rFonts w:ascii="Gotham Pro" w:hAnsi="Gotham Pro" w:cs="Gotham Pro"/>
          <w:sz w:val="28"/>
          <w:szCs w:val="28"/>
        </w:rPr>
      </w:pPr>
      <w:r>
        <w:rPr>
          <w:rFonts w:ascii="Gotham Pro" w:hAnsi="Gotham Pro" w:cs="Gotham Pro"/>
          <w:sz w:val="28"/>
          <w:szCs w:val="28"/>
        </w:rPr>
        <w:t>популяризация, развитие молодежного предпринимательства, повышение престижа предпринимательской деятельности, тиражирование лучших практик поддержки на региональном и муниципальном уровнях, проведение профориентационных мероприятий.</w:t>
      </w:r>
    </w:p>
    <w:p w:rsidR="00E303DF" w:rsidRDefault="00E303DF" w:rsidP="00E303DF">
      <w:pPr>
        <w:ind w:left="708"/>
        <w:rPr>
          <w:rFonts w:ascii="Gotham Pro" w:hAnsi="Gotham Pro" w:cs="Gotham Pro"/>
          <w:sz w:val="28"/>
          <w:szCs w:val="28"/>
        </w:rPr>
      </w:pPr>
    </w:p>
    <w:p w:rsidR="00E303DF" w:rsidRPr="00E303DF" w:rsidRDefault="00E303DF" w:rsidP="00E303DF">
      <w:pPr>
        <w:pStyle w:val="Bodytext20"/>
        <w:numPr>
          <w:ilvl w:val="0"/>
          <w:numId w:val="1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E303DF">
        <w:rPr>
          <w:rFonts w:ascii="Gotham Pro" w:hAnsi="Gotham Pro" w:cs="Gotham Pro"/>
          <w:sz w:val="28"/>
          <w:szCs w:val="28"/>
        </w:rPr>
        <w:t>Предлагаем поучаствовать в реализации данной программы, разработав проект, ориентированный на развитие экономики и промышленности, который будет соответствовать приоритетам программы. Подумайте, какие инициативы могли бы способствовать росту экономики и совершенствованию промышленного производства в вашем регионе?</w:t>
      </w:r>
    </w:p>
    <w:p w:rsidR="00E303DF" w:rsidRPr="00E303DF" w:rsidRDefault="00E303DF" w:rsidP="00E303DF">
      <w:pPr>
        <w:numPr>
          <w:ilvl w:val="0"/>
          <w:numId w:val="7"/>
        </w:numPr>
        <w:spacing w:line="547" w:lineRule="exact"/>
        <w:ind w:left="0" w:firstLine="0"/>
        <w:jc w:val="both"/>
        <w:rPr>
          <w:rFonts w:ascii="Gotham Pro" w:eastAsia="Cambria" w:hAnsi="Gotham Pro" w:cs="Gotham Pro"/>
          <w:sz w:val="28"/>
          <w:szCs w:val="28"/>
        </w:rPr>
      </w:pPr>
      <w:r w:rsidRPr="00E303DF">
        <w:rPr>
          <w:rFonts w:ascii="Gotham Pro" w:eastAsia="Cambria" w:hAnsi="Gotham Pro" w:cs="Gotham Pro"/>
          <w:sz w:val="28"/>
          <w:szCs w:val="28"/>
          <w:shd w:val="clear" w:color="auto" w:fill="FFFFFF"/>
        </w:rPr>
        <w:t>Придумайте название, которое отражает суть вашего проекта;</w:t>
      </w:r>
    </w:p>
    <w:p w:rsidR="00E303DF" w:rsidRPr="00E303DF" w:rsidRDefault="00E303DF" w:rsidP="00E303DF">
      <w:pPr>
        <w:numPr>
          <w:ilvl w:val="0"/>
          <w:numId w:val="7"/>
        </w:numPr>
        <w:spacing w:line="547" w:lineRule="exact"/>
        <w:ind w:left="0" w:firstLine="0"/>
        <w:jc w:val="both"/>
        <w:rPr>
          <w:rFonts w:ascii="Gotham Pro" w:eastAsia="Cambria" w:hAnsi="Gotham Pro" w:cs="Gotham Pro"/>
          <w:sz w:val="28"/>
          <w:szCs w:val="28"/>
        </w:rPr>
      </w:pPr>
      <w:r w:rsidRPr="00E303DF">
        <w:rPr>
          <w:rFonts w:ascii="Gotham Pro" w:eastAsia="Cambria" w:hAnsi="Gotham Pro" w:cs="Gotham Pro"/>
          <w:sz w:val="28"/>
          <w:szCs w:val="28"/>
          <w:shd w:val="clear" w:color="auto" w:fill="FFFFFF"/>
        </w:rPr>
        <w:t>Определите цель, которую вы хотите достичь;</w:t>
      </w:r>
    </w:p>
    <w:p w:rsidR="00E303DF" w:rsidRPr="00E303DF" w:rsidRDefault="00E303DF" w:rsidP="00E303DF">
      <w:pPr>
        <w:numPr>
          <w:ilvl w:val="0"/>
          <w:numId w:val="7"/>
        </w:numPr>
        <w:spacing w:line="547" w:lineRule="exact"/>
        <w:ind w:left="0" w:firstLine="0"/>
        <w:jc w:val="both"/>
        <w:rPr>
          <w:rFonts w:ascii="Gotham Pro" w:eastAsia="Cambria" w:hAnsi="Gotham Pro" w:cs="Gotham Pro"/>
          <w:sz w:val="28"/>
          <w:szCs w:val="28"/>
        </w:rPr>
      </w:pPr>
      <w:r w:rsidRPr="00E303DF">
        <w:rPr>
          <w:rFonts w:ascii="Gotham Pro" w:eastAsia="Cambria" w:hAnsi="Gotham Pro" w:cs="Gotham Pro"/>
          <w:sz w:val="28"/>
          <w:szCs w:val="28"/>
          <w:shd w:val="clear" w:color="auto" w:fill="FFFFFF"/>
        </w:rPr>
        <w:t>Подумайте о необходимых ресурсах для реализации проекта (человеческих, финансовых, информационных и др.);</w:t>
      </w:r>
    </w:p>
    <w:p w:rsidR="00E303DF" w:rsidRPr="00E303DF" w:rsidRDefault="00E303DF" w:rsidP="00E303DF">
      <w:pPr>
        <w:numPr>
          <w:ilvl w:val="0"/>
          <w:numId w:val="7"/>
        </w:numPr>
        <w:spacing w:line="547" w:lineRule="exact"/>
        <w:ind w:left="0" w:firstLine="0"/>
        <w:jc w:val="both"/>
        <w:rPr>
          <w:rFonts w:ascii="Gotham Pro" w:eastAsia="Cambria" w:hAnsi="Gotham Pro" w:cs="Gotham Pro"/>
          <w:sz w:val="28"/>
          <w:szCs w:val="28"/>
        </w:rPr>
      </w:pPr>
      <w:r w:rsidRPr="00E303DF">
        <w:rPr>
          <w:rFonts w:ascii="Gotham Pro" w:eastAsia="Cambria" w:hAnsi="Gotham Pro" w:cs="Gotham Pro"/>
          <w:sz w:val="28"/>
          <w:szCs w:val="28"/>
          <w:shd w:val="clear" w:color="auto" w:fill="FFFFFF"/>
        </w:rPr>
        <w:t xml:space="preserve">Опишите, какие результаты вы планируете получить. </w:t>
      </w:r>
    </w:p>
    <w:p w:rsidR="00E303DF" w:rsidRPr="00E303DF" w:rsidRDefault="00E303DF" w:rsidP="00E303DF">
      <w:pPr>
        <w:numPr>
          <w:ilvl w:val="0"/>
          <w:numId w:val="1"/>
        </w:numPr>
        <w:spacing w:line="547" w:lineRule="exact"/>
        <w:ind w:left="0" w:firstLine="0"/>
        <w:jc w:val="both"/>
        <w:rPr>
          <w:rFonts w:ascii="Gotham Pro" w:eastAsia="Cambria" w:hAnsi="Gotham Pro" w:cs="Gotham Pro"/>
          <w:b/>
          <w:sz w:val="28"/>
          <w:szCs w:val="28"/>
        </w:rPr>
      </w:pPr>
      <w:r w:rsidRPr="00E303DF">
        <w:rPr>
          <w:rFonts w:ascii="Gotham Pro" w:eastAsia="Cambria" w:hAnsi="Gotham Pro" w:cs="Gotham Pro"/>
          <w:sz w:val="28"/>
          <w:szCs w:val="28"/>
        </w:rPr>
        <w:t xml:space="preserve">Заполните паспорт проекта и презентуйте его перед классом, выделяя уникальные идеи и подходы, которые были предложены каждым участником, поскольку </w:t>
      </w:r>
      <w:r w:rsidRPr="00E303DF">
        <w:rPr>
          <w:rFonts w:ascii="Gotham Pro" w:eastAsia="Cambria" w:hAnsi="Gotham Pro" w:cs="Gotham Pro"/>
          <w:b/>
          <w:sz w:val="28"/>
          <w:szCs w:val="28"/>
        </w:rPr>
        <w:t>наше будущее формируется благодаря вкладу каждого из нас, и именно от наших усилий зависит, каким оно будет!</w:t>
      </w:r>
    </w:p>
    <w:p w:rsidR="00E303DF" w:rsidRPr="00E303DF" w:rsidRDefault="00E303DF" w:rsidP="00E303DF">
      <w:pPr>
        <w:jc w:val="both"/>
        <w:rPr>
          <w:rFonts w:ascii="Gotham Pro" w:eastAsia="Cambria" w:hAnsi="Gotham Pro" w:cs="Gotham Pro"/>
          <w:b/>
          <w:sz w:val="28"/>
          <w:szCs w:val="28"/>
        </w:rPr>
      </w:pPr>
      <w:r w:rsidRPr="00E303DF">
        <w:rPr>
          <w:rFonts w:ascii="Gotham Pro" w:hAnsi="Gotham Pro" w:cs="Gotham Pro"/>
          <w:b/>
          <w:sz w:val="28"/>
          <w:szCs w:val="28"/>
        </w:rPr>
        <w:br w:type="page"/>
      </w:r>
    </w:p>
    <w:p w:rsidR="00E303DF" w:rsidRPr="00E303DF" w:rsidRDefault="00E303DF" w:rsidP="00E303DF">
      <w:pPr>
        <w:spacing w:line="547" w:lineRule="exact"/>
        <w:jc w:val="center"/>
        <w:rPr>
          <w:rFonts w:ascii="Gotham Pro" w:eastAsia="Cambria" w:hAnsi="Gotham Pro" w:cs="Gotham Pro"/>
          <w:color w:val="auto"/>
          <w:sz w:val="28"/>
          <w:szCs w:val="28"/>
        </w:rPr>
      </w:pPr>
      <w:r w:rsidRPr="00E303DF">
        <w:rPr>
          <w:rFonts w:ascii="Gotham Pro" w:eastAsia="Cambria" w:hAnsi="Gotham Pro" w:cs="Gotham Pro"/>
          <w:color w:val="auto"/>
          <w:sz w:val="28"/>
          <w:szCs w:val="28"/>
        </w:rPr>
        <w:lastRenderedPageBreak/>
        <w:t>Паспорт проекта</w:t>
      </w:r>
    </w:p>
    <w:p w:rsidR="00E303DF" w:rsidRPr="00E303DF" w:rsidRDefault="00E303DF" w:rsidP="00E303DF">
      <w:pPr>
        <w:spacing w:line="547" w:lineRule="exact"/>
        <w:jc w:val="both"/>
        <w:rPr>
          <w:rFonts w:ascii="Gotham Pro" w:eastAsia="Cambria" w:hAnsi="Gotham Pro" w:cs="Gotham Pro"/>
          <w:i/>
          <w:iCs/>
          <w:color w:val="auto"/>
          <w:sz w:val="28"/>
          <w:szCs w:val="28"/>
        </w:rPr>
      </w:pPr>
    </w:p>
    <w:tbl>
      <w:tblPr>
        <w:tblStyle w:val="a4"/>
        <w:tblW w:w="9072" w:type="dxa"/>
        <w:tblInd w:w="137" w:type="dxa"/>
        <w:tblLook w:val="04A0" w:firstRow="1" w:lastRow="0" w:firstColumn="1" w:lastColumn="0" w:noHBand="0" w:noVBand="1"/>
      </w:tblPr>
      <w:tblGrid>
        <w:gridCol w:w="3813"/>
        <w:gridCol w:w="5259"/>
      </w:tblGrid>
      <w:tr w:rsidR="00E303DF" w:rsidRPr="00E303DF" w:rsidTr="00F44F58">
        <w:trPr>
          <w:trHeight w:val="1328"/>
        </w:trPr>
        <w:tc>
          <w:tcPr>
            <w:tcW w:w="3813" w:type="dxa"/>
            <w:vAlign w:val="center"/>
          </w:tcPr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E303DF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Наименование проекта</w:t>
            </w:r>
          </w:p>
        </w:tc>
        <w:tc>
          <w:tcPr>
            <w:tcW w:w="5259" w:type="dxa"/>
          </w:tcPr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E303DF" w:rsidRPr="00E303DF" w:rsidTr="00F44F58">
        <w:trPr>
          <w:trHeight w:val="1296"/>
        </w:trPr>
        <w:tc>
          <w:tcPr>
            <w:tcW w:w="3813" w:type="dxa"/>
            <w:vAlign w:val="center"/>
          </w:tcPr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E303DF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Цель проекта</w:t>
            </w:r>
          </w:p>
        </w:tc>
        <w:tc>
          <w:tcPr>
            <w:tcW w:w="5259" w:type="dxa"/>
          </w:tcPr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E303DF" w:rsidRPr="00E303DF" w:rsidTr="00F44F58">
        <w:trPr>
          <w:trHeight w:val="2090"/>
        </w:trPr>
        <w:tc>
          <w:tcPr>
            <w:tcW w:w="3813" w:type="dxa"/>
            <w:vAlign w:val="center"/>
          </w:tcPr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E303DF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Планируемые результаты</w:t>
            </w:r>
          </w:p>
        </w:tc>
        <w:tc>
          <w:tcPr>
            <w:tcW w:w="5259" w:type="dxa"/>
          </w:tcPr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E303DF" w:rsidRPr="00E303DF" w:rsidTr="00F44F58">
        <w:trPr>
          <w:trHeight w:val="2733"/>
        </w:trPr>
        <w:tc>
          <w:tcPr>
            <w:tcW w:w="3813" w:type="dxa"/>
            <w:vAlign w:val="center"/>
          </w:tcPr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E303DF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Необходимые ресурсы</w:t>
            </w:r>
          </w:p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E303DF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(человеческие, финансовые, информационные и др.);</w:t>
            </w:r>
          </w:p>
        </w:tc>
        <w:tc>
          <w:tcPr>
            <w:tcW w:w="5259" w:type="dxa"/>
          </w:tcPr>
          <w:p w:rsidR="00E303DF" w:rsidRPr="00E303DF" w:rsidRDefault="00E303DF" w:rsidP="00E303DF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</w:tbl>
    <w:p w:rsidR="00E303DF" w:rsidRPr="00E303DF" w:rsidRDefault="00E303DF" w:rsidP="00E303DF">
      <w:pPr>
        <w:pBdr>
          <w:bottom w:val="single" w:sz="12" w:space="14" w:color="auto"/>
        </w:pBdr>
        <w:spacing w:line="547" w:lineRule="exact"/>
        <w:jc w:val="both"/>
        <w:rPr>
          <w:rFonts w:ascii="Gotham Pro" w:eastAsia="Cambria" w:hAnsi="Gotham Pro" w:cs="Gotham Pro"/>
          <w:sz w:val="28"/>
          <w:szCs w:val="28"/>
        </w:rPr>
      </w:pPr>
    </w:p>
    <w:p w:rsidR="00E303DF" w:rsidRPr="00E303DF" w:rsidRDefault="00E303DF" w:rsidP="00E303DF">
      <w:pPr>
        <w:spacing w:line="600" w:lineRule="auto"/>
        <w:jc w:val="both"/>
        <w:rPr>
          <w:rFonts w:ascii="Gotham Pro" w:eastAsia="Cambria" w:hAnsi="Gotham Pro" w:cs="Gotham Pro"/>
          <w:sz w:val="28"/>
          <w:szCs w:val="28"/>
        </w:rPr>
      </w:pPr>
    </w:p>
    <w:p w:rsidR="004355AD" w:rsidRPr="00E303DF" w:rsidRDefault="00E303DF" w:rsidP="00E303DF">
      <w:pPr>
        <w:spacing w:line="600" w:lineRule="auto"/>
      </w:pPr>
      <w:r w:rsidRPr="00E303DF">
        <w:rPr>
          <w:rFonts w:ascii="Gotham Pro" w:hAnsi="Gotham Pro" w:cs="Gotham Pr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355AD" w:rsidRPr="00E30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otham Pro">
    <w:altName w:val="Gotham Pro"/>
    <w:panose1 w:val="02000503040000020004"/>
    <w:charset w:val="00"/>
    <w:family w:val="modern"/>
    <w:notTrueType/>
    <w:pitch w:val="variable"/>
    <w:sig w:usb0="80000AAF" w:usb1="5000204A" w:usb2="00000000" w:usb3="00000000" w:csb0="0000003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776F7"/>
    <w:multiLevelType w:val="hybridMultilevel"/>
    <w:tmpl w:val="4CE43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F2AD2"/>
    <w:multiLevelType w:val="hybridMultilevel"/>
    <w:tmpl w:val="0BF8A39A"/>
    <w:lvl w:ilvl="0" w:tplc="FE6AE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227A3C"/>
    <w:multiLevelType w:val="hybridMultilevel"/>
    <w:tmpl w:val="3430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F769F"/>
    <w:multiLevelType w:val="hybridMultilevel"/>
    <w:tmpl w:val="2CEA9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E21D5"/>
    <w:multiLevelType w:val="hybridMultilevel"/>
    <w:tmpl w:val="9738DDEA"/>
    <w:lvl w:ilvl="0" w:tplc="FA94954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5" w15:restartNumberingAfterBreak="0">
    <w:nsid w:val="45BC104E"/>
    <w:multiLevelType w:val="hybridMultilevel"/>
    <w:tmpl w:val="636ECD86"/>
    <w:lvl w:ilvl="0" w:tplc="FE6AEF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E0B5834"/>
    <w:multiLevelType w:val="hybridMultilevel"/>
    <w:tmpl w:val="08A87C10"/>
    <w:lvl w:ilvl="0" w:tplc="FE6AE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3DF"/>
    <w:rsid w:val="004355AD"/>
    <w:rsid w:val="00E3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5A1C"/>
  <w15:chartTrackingRefBased/>
  <w15:docId w15:val="{065AEA05-FDF8-418F-B976-3CAF2D96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3D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"/>
    <w:basedOn w:val="a0"/>
    <w:rsid w:val="00E303D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E303DF"/>
    <w:pPr>
      <w:ind w:left="720"/>
      <w:contextualSpacing/>
    </w:pPr>
  </w:style>
  <w:style w:type="character" w:customStyle="1" w:styleId="Bodytext2">
    <w:name w:val="Body text (2)_"/>
    <w:basedOn w:val="a0"/>
    <w:link w:val="Bodytext20"/>
    <w:rsid w:val="00E303DF"/>
    <w:rPr>
      <w:rFonts w:ascii="Cambria" w:eastAsia="Cambria" w:hAnsi="Cambria" w:cs="Cambria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303DF"/>
    <w:pPr>
      <w:shd w:val="clear" w:color="auto" w:fill="FFFFFF"/>
      <w:spacing w:line="547" w:lineRule="exact"/>
      <w:ind w:hanging="820"/>
    </w:pPr>
    <w:rPr>
      <w:rFonts w:ascii="Cambria" w:eastAsia="Cambria" w:hAnsi="Cambria" w:cs="Cambria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39"/>
    <w:rsid w:val="00E303D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79272052520</dc:creator>
  <cp:keywords/>
  <dc:description/>
  <cp:lastModifiedBy>79272052520</cp:lastModifiedBy>
  <cp:revision>1</cp:revision>
  <dcterms:created xsi:type="dcterms:W3CDTF">2025-02-09T16:28:00Z</dcterms:created>
  <dcterms:modified xsi:type="dcterms:W3CDTF">2025-02-09T16:41:00Z</dcterms:modified>
</cp:coreProperties>
</file>